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51" w:rsidRPr="00EB5651" w:rsidRDefault="00EB5651" w:rsidP="00EB5651">
      <w:pPr>
        <w:widowControl/>
        <w:snapToGrid w:val="0"/>
        <w:spacing w:line="360" w:lineRule="auto"/>
        <w:jc w:val="center"/>
        <w:rPr>
          <w:rFonts w:ascii="Times New Roman" w:eastAsia="宋体" w:hAnsi="Times New Roman" w:cs="Times New Roman"/>
          <w:b/>
          <w:kern w:val="0"/>
          <w:sz w:val="28"/>
          <w:szCs w:val="28"/>
        </w:rPr>
      </w:pPr>
      <w:proofErr w:type="gramStart"/>
      <w:r w:rsidRPr="00EB5651">
        <w:rPr>
          <w:rFonts w:ascii="Times New Roman" w:eastAsia="宋体" w:hAnsi="Times New Roman" w:cs="Times New Roman"/>
          <w:b/>
          <w:kern w:val="0"/>
          <w:sz w:val="28"/>
          <w:szCs w:val="28"/>
        </w:rPr>
        <w:t>汇添富基金</w:t>
      </w:r>
      <w:proofErr w:type="gramEnd"/>
      <w:r w:rsidRPr="00EB5651">
        <w:rPr>
          <w:rFonts w:ascii="Times New Roman" w:eastAsia="宋体" w:hAnsi="Times New Roman" w:cs="Times New Roman"/>
          <w:b/>
          <w:kern w:val="0"/>
          <w:sz w:val="28"/>
          <w:szCs w:val="28"/>
        </w:rPr>
        <w:t>管理股份有限公司关于</w:t>
      </w:r>
      <w:r>
        <w:rPr>
          <w:rFonts w:ascii="Times New Roman" w:eastAsia="宋体" w:hAnsi="Times New Roman" w:cs="Times New Roman" w:hint="eastAsia"/>
          <w:b/>
          <w:kern w:val="0"/>
          <w:sz w:val="28"/>
          <w:szCs w:val="28"/>
        </w:rPr>
        <w:t>2016</w:t>
      </w:r>
      <w:r>
        <w:rPr>
          <w:rFonts w:ascii="Times New Roman" w:eastAsia="宋体" w:hAnsi="Times New Roman" w:cs="Times New Roman" w:hint="eastAsia"/>
          <w:b/>
          <w:kern w:val="0"/>
          <w:sz w:val="28"/>
          <w:szCs w:val="28"/>
        </w:rPr>
        <w:t>年</w:t>
      </w:r>
      <w:r>
        <w:rPr>
          <w:rFonts w:ascii="Times New Roman" w:eastAsia="宋体" w:hAnsi="Times New Roman" w:cs="Times New Roman" w:hint="eastAsia"/>
          <w:b/>
          <w:kern w:val="0"/>
          <w:sz w:val="28"/>
          <w:szCs w:val="28"/>
        </w:rPr>
        <w:t>1</w:t>
      </w:r>
      <w:r>
        <w:rPr>
          <w:rFonts w:ascii="Times New Roman" w:eastAsia="宋体" w:hAnsi="Times New Roman" w:cs="Times New Roman" w:hint="eastAsia"/>
          <w:b/>
          <w:kern w:val="0"/>
          <w:sz w:val="28"/>
          <w:szCs w:val="28"/>
        </w:rPr>
        <w:t>月</w:t>
      </w:r>
      <w:r>
        <w:rPr>
          <w:rFonts w:ascii="Times New Roman" w:eastAsia="宋体" w:hAnsi="Times New Roman" w:cs="Times New Roman" w:hint="eastAsia"/>
          <w:b/>
          <w:kern w:val="0"/>
          <w:sz w:val="28"/>
          <w:szCs w:val="28"/>
        </w:rPr>
        <w:t>4</w:t>
      </w:r>
      <w:r>
        <w:rPr>
          <w:rFonts w:ascii="Times New Roman" w:eastAsia="宋体" w:hAnsi="Times New Roman" w:cs="Times New Roman" w:hint="eastAsia"/>
          <w:b/>
          <w:kern w:val="0"/>
          <w:sz w:val="28"/>
          <w:szCs w:val="28"/>
        </w:rPr>
        <w:t>日</w:t>
      </w:r>
      <w:r w:rsidRPr="00EB5651">
        <w:rPr>
          <w:rFonts w:ascii="Times New Roman" w:eastAsia="宋体" w:hAnsi="Times New Roman" w:cs="Times New Roman"/>
          <w:b/>
          <w:kern w:val="0"/>
          <w:sz w:val="28"/>
          <w:szCs w:val="28"/>
        </w:rPr>
        <w:t>指数熔断</w:t>
      </w:r>
      <w:r>
        <w:rPr>
          <w:rFonts w:ascii="Times New Roman" w:eastAsia="宋体" w:hAnsi="Times New Roman" w:cs="Times New Roman" w:hint="eastAsia"/>
          <w:b/>
          <w:kern w:val="0"/>
          <w:sz w:val="28"/>
          <w:szCs w:val="28"/>
        </w:rPr>
        <w:t>后调整旗下部分</w:t>
      </w:r>
      <w:r w:rsidRPr="00EB5651">
        <w:rPr>
          <w:rFonts w:ascii="Times New Roman" w:eastAsia="宋体" w:hAnsi="Times New Roman" w:cs="Times New Roman"/>
          <w:b/>
          <w:kern w:val="0"/>
          <w:sz w:val="28"/>
          <w:szCs w:val="28"/>
        </w:rPr>
        <w:t>基金申购</w:t>
      </w:r>
      <w:r w:rsidRPr="00EB5651">
        <w:rPr>
          <w:rFonts w:ascii="Times New Roman" w:eastAsia="宋体" w:hAnsi="Times New Roman" w:cs="Times New Roman" w:hint="eastAsia"/>
          <w:b/>
          <w:kern w:val="0"/>
          <w:sz w:val="28"/>
          <w:szCs w:val="28"/>
        </w:rPr>
        <w:t>与</w:t>
      </w:r>
      <w:r w:rsidRPr="00EB5651">
        <w:rPr>
          <w:rFonts w:ascii="Times New Roman" w:eastAsia="宋体" w:hAnsi="Times New Roman" w:cs="Times New Roman"/>
          <w:b/>
          <w:kern w:val="0"/>
          <w:sz w:val="28"/>
          <w:szCs w:val="28"/>
        </w:rPr>
        <w:t>赎回</w:t>
      </w:r>
      <w:r w:rsidRPr="00EB5651">
        <w:rPr>
          <w:rFonts w:ascii="Times New Roman" w:eastAsia="宋体" w:hAnsi="Times New Roman" w:cs="Times New Roman" w:hint="eastAsia"/>
          <w:b/>
          <w:kern w:val="0"/>
          <w:sz w:val="28"/>
          <w:szCs w:val="28"/>
        </w:rPr>
        <w:t>开放时间</w:t>
      </w:r>
      <w:r w:rsidRPr="00EB5651">
        <w:rPr>
          <w:rFonts w:ascii="Times New Roman" w:eastAsia="宋体" w:hAnsi="Times New Roman" w:cs="Times New Roman"/>
          <w:b/>
          <w:kern w:val="0"/>
          <w:sz w:val="28"/>
          <w:szCs w:val="28"/>
        </w:rPr>
        <w:t>的公告</w:t>
      </w:r>
    </w:p>
    <w:p w:rsidR="00E1524B" w:rsidRDefault="00774962" w:rsidP="00774962">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2016</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日</w:t>
      </w:r>
      <w:r w:rsidRPr="00774962">
        <w:rPr>
          <w:rFonts w:ascii="Times New Roman" w:eastAsia="宋体" w:hAnsi="Times New Roman" w:cs="Times New Roman" w:hint="eastAsia"/>
          <w:kern w:val="0"/>
          <w:sz w:val="24"/>
          <w:szCs w:val="24"/>
        </w:rPr>
        <w:t>沪深</w:t>
      </w:r>
      <w:r w:rsidRPr="00774962">
        <w:rPr>
          <w:rFonts w:ascii="Times New Roman" w:eastAsia="宋体" w:hAnsi="Times New Roman" w:cs="Times New Roman" w:hint="eastAsia"/>
          <w:kern w:val="0"/>
          <w:sz w:val="24"/>
          <w:szCs w:val="24"/>
        </w:rPr>
        <w:t>300</w:t>
      </w:r>
      <w:r>
        <w:rPr>
          <w:rFonts w:ascii="Times New Roman" w:eastAsia="宋体" w:hAnsi="Times New Roman" w:cs="Times New Roman" w:hint="eastAsia"/>
          <w:kern w:val="0"/>
          <w:sz w:val="24"/>
          <w:szCs w:val="24"/>
        </w:rPr>
        <w:t>指数于</w:t>
      </w:r>
      <w:r w:rsidRPr="00774962">
        <w:rPr>
          <w:rFonts w:ascii="Times New Roman" w:eastAsia="宋体" w:hAnsi="Times New Roman" w:cs="Times New Roman" w:hint="eastAsia"/>
          <w:kern w:val="0"/>
          <w:sz w:val="24"/>
          <w:szCs w:val="24"/>
        </w:rPr>
        <w:t>13</w:t>
      </w:r>
      <w:r w:rsidRPr="00774962">
        <w:rPr>
          <w:rFonts w:ascii="Times New Roman" w:eastAsia="宋体" w:hAnsi="Times New Roman" w:cs="Times New Roman" w:hint="eastAsia"/>
          <w:kern w:val="0"/>
          <w:sz w:val="24"/>
          <w:szCs w:val="24"/>
        </w:rPr>
        <w:t>时</w:t>
      </w:r>
      <w:r w:rsidRPr="00774962">
        <w:rPr>
          <w:rFonts w:ascii="Times New Roman" w:eastAsia="宋体" w:hAnsi="Times New Roman" w:cs="Times New Roman" w:hint="eastAsia"/>
          <w:kern w:val="0"/>
          <w:sz w:val="24"/>
          <w:szCs w:val="24"/>
        </w:rPr>
        <w:t>33</w:t>
      </w:r>
      <w:r w:rsidRPr="00774962">
        <w:rPr>
          <w:rFonts w:ascii="Times New Roman" w:eastAsia="宋体" w:hAnsi="Times New Roman" w:cs="Times New Roman" w:hint="eastAsia"/>
          <w:kern w:val="0"/>
          <w:sz w:val="24"/>
          <w:szCs w:val="24"/>
        </w:rPr>
        <w:t>分较前一交易日收盘首次下跌达到或超过</w:t>
      </w:r>
      <w:r w:rsidRPr="00774962">
        <w:rPr>
          <w:rFonts w:ascii="Times New Roman" w:eastAsia="宋体" w:hAnsi="Times New Roman" w:cs="Times New Roman" w:hint="eastAsia"/>
          <w:kern w:val="0"/>
          <w:sz w:val="24"/>
          <w:szCs w:val="24"/>
        </w:rPr>
        <w:t>7%</w:t>
      </w:r>
      <w:r w:rsidR="00EB5651" w:rsidRPr="00EB5651">
        <w:rPr>
          <w:rFonts w:ascii="Times New Roman" w:eastAsia="宋体" w:hAnsi="Times New Roman" w:cs="Times New Roman" w:hint="eastAsia"/>
          <w:kern w:val="0"/>
          <w:sz w:val="24"/>
          <w:szCs w:val="24"/>
        </w:rPr>
        <w:t>，</w:t>
      </w:r>
      <w:r w:rsidR="00EB5651" w:rsidRPr="00EB5651">
        <w:rPr>
          <w:rFonts w:ascii="Times New Roman" w:eastAsia="宋体" w:hAnsi="Times New Roman" w:cs="Times New Roman"/>
          <w:kern w:val="0"/>
          <w:sz w:val="24"/>
          <w:szCs w:val="24"/>
        </w:rPr>
        <w:t>上海证券交易所、深圳证券交易所</w:t>
      </w:r>
      <w:r w:rsidR="00EB5651" w:rsidRPr="00EB5651">
        <w:rPr>
          <w:rFonts w:ascii="Times New Roman" w:eastAsia="宋体" w:hAnsi="Times New Roman" w:cs="Times New Roman" w:hint="eastAsia"/>
          <w:kern w:val="0"/>
          <w:sz w:val="24"/>
          <w:szCs w:val="24"/>
        </w:rPr>
        <w:t>、</w:t>
      </w:r>
      <w:r w:rsidR="00EB5651">
        <w:rPr>
          <w:rFonts w:ascii="Times New Roman" w:eastAsia="宋体" w:hAnsi="Times New Roman" w:cs="Times New Roman"/>
          <w:kern w:val="0"/>
          <w:sz w:val="24"/>
          <w:szCs w:val="24"/>
        </w:rPr>
        <w:t>中国金融期货交易所</w:t>
      </w:r>
      <w:r w:rsidR="00EB5651">
        <w:rPr>
          <w:rFonts w:ascii="Times New Roman" w:eastAsia="宋体" w:hAnsi="Times New Roman" w:cs="Times New Roman" w:hint="eastAsia"/>
          <w:kern w:val="0"/>
          <w:sz w:val="24"/>
          <w:szCs w:val="24"/>
        </w:rPr>
        <w:t>实施</w:t>
      </w:r>
      <w:r w:rsidR="00EB5651" w:rsidRPr="00EB5651">
        <w:rPr>
          <w:rFonts w:ascii="Times New Roman" w:eastAsia="宋体" w:hAnsi="Times New Roman" w:cs="Times New Roman"/>
          <w:kern w:val="0"/>
          <w:sz w:val="24"/>
          <w:szCs w:val="24"/>
        </w:rPr>
        <w:t>指数熔断</w:t>
      </w:r>
      <w:r w:rsidR="00EB5651">
        <w:rPr>
          <w:rFonts w:ascii="Times New Roman" w:eastAsia="宋体" w:hAnsi="Times New Roman" w:cs="Times New Roman" w:hint="eastAsia"/>
          <w:kern w:val="0"/>
          <w:sz w:val="24"/>
          <w:szCs w:val="24"/>
        </w:rPr>
        <w:t>。</w:t>
      </w:r>
      <w:proofErr w:type="gramStart"/>
      <w:r w:rsidR="00664989">
        <w:rPr>
          <w:rFonts w:ascii="Times New Roman" w:eastAsia="宋体" w:hAnsi="Times New Roman" w:cs="Times New Roman" w:hint="eastAsia"/>
          <w:kern w:val="0"/>
          <w:sz w:val="24"/>
          <w:szCs w:val="24"/>
        </w:rPr>
        <w:t>汇添富基金</w:t>
      </w:r>
      <w:proofErr w:type="gramEnd"/>
      <w:r w:rsidR="00664989">
        <w:rPr>
          <w:rFonts w:ascii="Times New Roman" w:eastAsia="宋体" w:hAnsi="Times New Roman" w:cs="Times New Roman" w:hint="eastAsia"/>
          <w:kern w:val="0"/>
          <w:sz w:val="24"/>
          <w:szCs w:val="24"/>
        </w:rPr>
        <w:t>管理股份有限公司（以下简称“本公司”）决定</w:t>
      </w:r>
      <w:r w:rsidR="005664CF">
        <w:rPr>
          <w:rFonts w:ascii="Times New Roman" w:eastAsia="宋体" w:hAnsi="Times New Roman" w:cs="Times New Roman" w:hint="eastAsia"/>
          <w:kern w:val="0"/>
          <w:sz w:val="24"/>
          <w:szCs w:val="24"/>
        </w:rPr>
        <w:t>对</w:t>
      </w:r>
      <w:r w:rsidR="00664989">
        <w:rPr>
          <w:rFonts w:ascii="Times New Roman" w:eastAsia="宋体" w:hAnsi="Times New Roman" w:cs="Times New Roman" w:hint="eastAsia"/>
          <w:kern w:val="0"/>
          <w:sz w:val="24"/>
          <w:szCs w:val="24"/>
        </w:rPr>
        <w:t>以下</w:t>
      </w:r>
      <w:r w:rsidR="00EB5651" w:rsidRPr="00EB5651">
        <w:rPr>
          <w:rFonts w:ascii="Times New Roman" w:eastAsia="宋体" w:hAnsi="Times New Roman" w:cs="Times New Roman" w:hint="eastAsia"/>
          <w:kern w:val="0"/>
          <w:sz w:val="24"/>
          <w:szCs w:val="24"/>
        </w:rPr>
        <w:t>基金</w:t>
      </w:r>
      <w:r w:rsidR="005664CF">
        <w:rPr>
          <w:rFonts w:ascii="Times New Roman" w:eastAsia="宋体" w:hAnsi="Times New Roman" w:cs="Times New Roman" w:hint="eastAsia"/>
          <w:kern w:val="0"/>
          <w:sz w:val="24"/>
          <w:szCs w:val="24"/>
        </w:rPr>
        <w:t>2016</w:t>
      </w:r>
      <w:r w:rsidR="005664CF">
        <w:rPr>
          <w:rFonts w:ascii="Times New Roman" w:eastAsia="宋体" w:hAnsi="Times New Roman" w:cs="Times New Roman" w:hint="eastAsia"/>
          <w:kern w:val="0"/>
          <w:sz w:val="24"/>
          <w:szCs w:val="24"/>
        </w:rPr>
        <w:t>年</w:t>
      </w:r>
      <w:r w:rsidR="005664CF">
        <w:rPr>
          <w:rFonts w:ascii="Times New Roman" w:eastAsia="宋体" w:hAnsi="Times New Roman" w:cs="Times New Roman" w:hint="eastAsia"/>
          <w:kern w:val="0"/>
          <w:sz w:val="24"/>
          <w:szCs w:val="24"/>
        </w:rPr>
        <w:t>1</w:t>
      </w:r>
      <w:r w:rsidR="005664CF">
        <w:rPr>
          <w:rFonts w:ascii="Times New Roman" w:eastAsia="宋体" w:hAnsi="Times New Roman" w:cs="Times New Roman" w:hint="eastAsia"/>
          <w:kern w:val="0"/>
          <w:sz w:val="24"/>
          <w:szCs w:val="24"/>
        </w:rPr>
        <w:t>月</w:t>
      </w:r>
      <w:r w:rsidR="005664CF">
        <w:rPr>
          <w:rFonts w:ascii="Times New Roman" w:eastAsia="宋体" w:hAnsi="Times New Roman" w:cs="Times New Roman" w:hint="eastAsia"/>
          <w:kern w:val="0"/>
          <w:sz w:val="24"/>
          <w:szCs w:val="24"/>
        </w:rPr>
        <w:t>4</w:t>
      </w:r>
      <w:r w:rsidR="005664CF">
        <w:rPr>
          <w:rFonts w:ascii="Times New Roman" w:eastAsia="宋体" w:hAnsi="Times New Roman" w:cs="Times New Roman" w:hint="eastAsia"/>
          <w:kern w:val="0"/>
          <w:sz w:val="24"/>
          <w:szCs w:val="24"/>
        </w:rPr>
        <w:t>日的</w:t>
      </w:r>
      <w:r w:rsidR="00EB5651" w:rsidRPr="00EB5651">
        <w:rPr>
          <w:rFonts w:ascii="Times New Roman" w:eastAsia="宋体" w:hAnsi="Times New Roman" w:cs="Times New Roman" w:hint="eastAsia"/>
          <w:kern w:val="0"/>
          <w:sz w:val="24"/>
          <w:szCs w:val="24"/>
        </w:rPr>
        <w:t>申购与赎回</w:t>
      </w:r>
      <w:r w:rsidR="005664CF">
        <w:rPr>
          <w:rFonts w:ascii="Times New Roman" w:eastAsia="宋体" w:hAnsi="Times New Roman" w:cs="Times New Roman" w:hint="eastAsia"/>
          <w:kern w:val="0"/>
          <w:sz w:val="24"/>
          <w:szCs w:val="24"/>
        </w:rPr>
        <w:t>业务截止</w:t>
      </w:r>
      <w:r w:rsidR="00EB5651" w:rsidRPr="00EB5651">
        <w:rPr>
          <w:rFonts w:ascii="Times New Roman" w:eastAsia="宋体" w:hAnsi="Times New Roman" w:cs="Times New Roman" w:hint="eastAsia"/>
          <w:kern w:val="0"/>
          <w:sz w:val="24"/>
          <w:szCs w:val="24"/>
        </w:rPr>
        <w:t>时间</w:t>
      </w:r>
      <w:r w:rsidR="00B36392">
        <w:rPr>
          <w:rFonts w:ascii="Times New Roman" w:eastAsia="宋体" w:hAnsi="Times New Roman" w:cs="Times New Roman" w:hint="eastAsia"/>
          <w:kern w:val="0"/>
          <w:sz w:val="24"/>
          <w:szCs w:val="24"/>
        </w:rPr>
        <w:t>调整</w:t>
      </w:r>
      <w:r w:rsidR="005664CF">
        <w:rPr>
          <w:rFonts w:ascii="Times New Roman" w:eastAsia="宋体" w:hAnsi="Times New Roman" w:cs="Times New Roman" w:hint="eastAsia"/>
          <w:kern w:val="0"/>
          <w:sz w:val="24"/>
          <w:szCs w:val="24"/>
        </w:rPr>
        <w:t>至</w:t>
      </w:r>
      <w:r w:rsidR="005664CF">
        <w:rPr>
          <w:rFonts w:ascii="Times New Roman" w:eastAsia="宋体" w:hAnsi="Times New Roman" w:cs="Times New Roman" w:hint="eastAsia"/>
          <w:kern w:val="0"/>
          <w:sz w:val="24"/>
          <w:szCs w:val="24"/>
        </w:rPr>
        <w:t>13</w:t>
      </w:r>
      <w:r w:rsidR="005664CF">
        <w:rPr>
          <w:rFonts w:ascii="Times New Roman" w:eastAsia="宋体" w:hAnsi="Times New Roman" w:cs="Times New Roman" w:hint="eastAsia"/>
          <w:kern w:val="0"/>
          <w:sz w:val="24"/>
          <w:szCs w:val="24"/>
        </w:rPr>
        <w:t>时</w:t>
      </w:r>
      <w:r w:rsidR="005664CF">
        <w:rPr>
          <w:rFonts w:ascii="Times New Roman" w:eastAsia="宋体" w:hAnsi="Times New Roman" w:cs="Times New Roman" w:hint="eastAsia"/>
          <w:kern w:val="0"/>
          <w:sz w:val="24"/>
          <w:szCs w:val="24"/>
        </w:rPr>
        <w:t>3</w:t>
      </w:r>
      <w:r w:rsidR="00B36392">
        <w:rPr>
          <w:rFonts w:ascii="Times New Roman" w:eastAsia="宋体" w:hAnsi="Times New Roman" w:cs="Times New Roman" w:hint="eastAsia"/>
          <w:kern w:val="0"/>
          <w:sz w:val="24"/>
          <w:szCs w:val="24"/>
        </w:rPr>
        <w:t>3</w:t>
      </w:r>
      <w:r w:rsidR="005664CF">
        <w:rPr>
          <w:rFonts w:ascii="Times New Roman" w:eastAsia="宋体" w:hAnsi="Times New Roman" w:cs="Times New Roman" w:hint="eastAsia"/>
          <w:kern w:val="0"/>
          <w:sz w:val="24"/>
          <w:szCs w:val="24"/>
        </w:rPr>
        <w:t>分</w:t>
      </w:r>
      <w:r w:rsidR="00B36392">
        <w:rPr>
          <w:rFonts w:ascii="Times New Roman" w:eastAsia="宋体" w:hAnsi="Times New Roman" w:cs="Times New Roman" w:hint="eastAsia"/>
          <w:kern w:val="0"/>
          <w:sz w:val="24"/>
          <w:szCs w:val="24"/>
        </w:rPr>
        <w:t>前</w:t>
      </w:r>
      <w:r w:rsidR="005664CF">
        <w:rPr>
          <w:rFonts w:ascii="Times New Roman" w:eastAsia="宋体" w:hAnsi="Times New Roman" w:cs="Times New Roman" w:hint="eastAsia"/>
          <w:kern w:val="0"/>
          <w:sz w:val="24"/>
          <w:szCs w:val="24"/>
        </w:rPr>
        <w:t>：</w:t>
      </w:r>
    </w:p>
    <w:tbl>
      <w:tblPr>
        <w:tblW w:w="6709" w:type="dxa"/>
        <w:jc w:val="center"/>
        <w:tblInd w:w="-1296" w:type="dxa"/>
        <w:tblLook w:val="04A0" w:firstRow="1" w:lastRow="0" w:firstColumn="1" w:lastColumn="0" w:noHBand="0" w:noVBand="1"/>
      </w:tblPr>
      <w:tblGrid>
        <w:gridCol w:w="5049"/>
        <w:gridCol w:w="1660"/>
      </w:tblGrid>
      <w:tr w:rsidR="00664989" w:rsidRPr="00664989" w:rsidTr="00664989">
        <w:trPr>
          <w:trHeight w:val="270"/>
          <w:jc w:val="center"/>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DA4B80">
            <w:pPr>
              <w:widowControl/>
              <w:jc w:val="center"/>
              <w:rPr>
                <w:rFonts w:ascii="宋体" w:eastAsia="宋体" w:hAnsi="宋体" w:cs="宋体"/>
                <w:color w:val="000000"/>
                <w:kern w:val="0"/>
                <w:sz w:val="22"/>
              </w:rPr>
            </w:pPr>
            <w:r w:rsidRPr="00664989">
              <w:rPr>
                <w:rFonts w:ascii="宋体" w:eastAsia="宋体" w:hAnsi="宋体" w:cs="宋体" w:hint="eastAsia"/>
                <w:color w:val="000000"/>
                <w:kern w:val="0"/>
                <w:sz w:val="22"/>
              </w:rPr>
              <w:t>基金简称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64989" w:rsidRPr="00664989" w:rsidRDefault="00664989" w:rsidP="00DA4B80">
            <w:pPr>
              <w:widowControl/>
              <w:jc w:val="center"/>
              <w:rPr>
                <w:rFonts w:ascii="宋体" w:eastAsia="宋体" w:hAnsi="宋体" w:cs="宋体"/>
                <w:color w:val="000000"/>
                <w:kern w:val="0"/>
                <w:sz w:val="22"/>
              </w:rPr>
            </w:pPr>
            <w:r w:rsidRPr="00664989">
              <w:rPr>
                <w:rFonts w:ascii="宋体" w:eastAsia="宋体" w:hAnsi="宋体" w:cs="宋体" w:hint="eastAsia"/>
                <w:color w:val="000000"/>
                <w:kern w:val="0"/>
                <w:sz w:val="22"/>
              </w:rPr>
              <w:t>基金代码</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新兴消费股票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001726</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汇添富民</w:t>
            </w:r>
            <w:proofErr w:type="gramEnd"/>
            <w:r w:rsidRPr="00664989">
              <w:rPr>
                <w:rFonts w:ascii="宋体" w:eastAsia="宋体" w:hAnsi="宋体" w:cs="宋体" w:hint="eastAsia"/>
                <w:color w:val="000000"/>
                <w:kern w:val="0"/>
                <w:sz w:val="22"/>
              </w:rPr>
              <w:t>营新动力股票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001541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国企创新增长股票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001490</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汇添富成长多</w:t>
            </w:r>
            <w:proofErr w:type="gramEnd"/>
            <w:r w:rsidRPr="00664989">
              <w:rPr>
                <w:rFonts w:ascii="宋体" w:eastAsia="宋体" w:hAnsi="宋体" w:cs="宋体" w:hint="eastAsia"/>
                <w:color w:val="000000"/>
                <w:kern w:val="0"/>
                <w:sz w:val="22"/>
              </w:rPr>
              <w:t>因子量化策略股票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001050</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外延增长主题股票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000925</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移动互联股票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000697</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环保行业股票</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000696</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逆向投资混合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470098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社会责任混合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470028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优选回报混合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470021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汇添富民营活力</w:t>
            </w:r>
            <w:proofErr w:type="gramEnd"/>
            <w:r w:rsidRPr="00664989">
              <w:rPr>
                <w:rFonts w:ascii="宋体" w:eastAsia="宋体" w:hAnsi="宋体" w:cs="宋体" w:hint="eastAsia"/>
                <w:color w:val="000000"/>
                <w:kern w:val="0"/>
                <w:sz w:val="22"/>
              </w:rPr>
              <w:t>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470009</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策略回报混合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470008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医药保健混合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470006</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汇添富达</w:t>
            </w:r>
            <w:proofErr w:type="gramEnd"/>
            <w:r w:rsidRPr="00664989">
              <w:rPr>
                <w:rFonts w:ascii="宋体" w:eastAsia="宋体" w:hAnsi="宋体" w:cs="宋体" w:hint="eastAsia"/>
                <w:color w:val="000000"/>
                <w:kern w:val="0"/>
                <w:sz w:val="22"/>
              </w:rPr>
              <w:t>欣混合C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002165</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汇添富安鑫</w:t>
            </w:r>
            <w:proofErr w:type="gramEnd"/>
            <w:r w:rsidRPr="00664989">
              <w:rPr>
                <w:rFonts w:ascii="宋体" w:eastAsia="宋体" w:hAnsi="宋体" w:cs="宋体" w:hint="eastAsia"/>
                <w:color w:val="000000"/>
                <w:kern w:val="0"/>
                <w:sz w:val="22"/>
              </w:rPr>
              <w:t>智选混合C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002158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汇添富达</w:t>
            </w:r>
            <w:proofErr w:type="gramEnd"/>
            <w:r w:rsidRPr="00664989">
              <w:rPr>
                <w:rFonts w:ascii="宋体" w:eastAsia="宋体" w:hAnsi="宋体" w:cs="宋体" w:hint="eastAsia"/>
                <w:color w:val="000000"/>
                <w:kern w:val="0"/>
                <w:sz w:val="22"/>
              </w:rPr>
              <w:t>欣混合A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001801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汇添富安鑫</w:t>
            </w:r>
            <w:proofErr w:type="gramEnd"/>
            <w:r w:rsidRPr="00664989">
              <w:rPr>
                <w:rFonts w:ascii="宋体" w:eastAsia="宋体" w:hAnsi="宋体" w:cs="宋体" w:hint="eastAsia"/>
                <w:color w:val="000000"/>
                <w:kern w:val="0"/>
                <w:sz w:val="22"/>
              </w:rPr>
              <w:t>智选混合A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001796</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汇添富医疗</w:t>
            </w:r>
            <w:proofErr w:type="gramEnd"/>
            <w:r w:rsidRPr="00664989">
              <w:rPr>
                <w:rFonts w:ascii="宋体" w:eastAsia="宋体" w:hAnsi="宋体" w:cs="宋体" w:hint="eastAsia"/>
                <w:color w:val="000000"/>
                <w:kern w:val="0"/>
                <w:sz w:val="22"/>
              </w:rPr>
              <w:t>服务混合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001417</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汇添富美丽</w:t>
            </w:r>
            <w:proofErr w:type="gramEnd"/>
            <w:r w:rsidRPr="00664989">
              <w:rPr>
                <w:rFonts w:ascii="宋体" w:eastAsia="宋体" w:hAnsi="宋体" w:cs="宋体" w:hint="eastAsia"/>
                <w:color w:val="000000"/>
                <w:kern w:val="0"/>
                <w:sz w:val="22"/>
              </w:rPr>
              <w:t>30混合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000173</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汇添富消费</w:t>
            </w:r>
            <w:proofErr w:type="gramEnd"/>
            <w:r w:rsidRPr="00664989">
              <w:rPr>
                <w:rFonts w:ascii="宋体" w:eastAsia="宋体" w:hAnsi="宋体" w:cs="宋体" w:hint="eastAsia"/>
                <w:color w:val="000000"/>
                <w:kern w:val="0"/>
                <w:sz w:val="22"/>
              </w:rPr>
              <w:t>行业混合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000083</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信用</w:t>
            </w:r>
            <w:proofErr w:type="gramStart"/>
            <w:r w:rsidRPr="00664989">
              <w:rPr>
                <w:rFonts w:ascii="宋体" w:eastAsia="宋体" w:hAnsi="宋体" w:cs="宋体" w:hint="eastAsia"/>
                <w:color w:val="000000"/>
                <w:kern w:val="0"/>
                <w:sz w:val="22"/>
              </w:rPr>
              <w:t>债</w:t>
            </w:r>
            <w:proofErr w:type="gramEnd"/>
            <w:r w:rsidRPr="00664989">
              <w:rPr>
                <w:rFonts w:ascii="宋体" w:eastAsia="宋体" w:hAnsi="宋体" w:cs="宋体" w:hint="eastAsia"/>
                <w:color w:val="000000"/>
                <w:kern w:val="0"/>
                <w:sz w:val="22"/>
              </w:rPr>
              <w:t>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470089</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信用</w:t>
            </w:r>
            <w:proofErr w:type="gramStart"/>
            <w:r w:rsidRPr="00664989">
              <w:rPr>
                <w:rFonts w:ascii="宋体" w:eastAsia="宋体" w:hAnsi="宋体" w:cs="宋体" w:hint="eastAsia"/>
                <w:color w:val="000000"/>
                <w:kern w:val="0"/>
                <w:sz w:val="22"/>
              </w:rPr>
              <w:t>债</w:t>
            </w:r>
            <w:proofErr w:type="gramEnd"/>
            <w:r w:rsidRPr="00664989">
              <w:rPr>
                <w:rFonts w:ascii="宋体" w:eastAsia="宋体" w:hAnsi="宋体" w:cs="宋体" w:hint="eastAsia"/>
                <w:color w:val="000000"/>
                <w:kern w:val="0"/>
                <w:sz w:val="22"/>
              </w:rPr>
              <w:t>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470088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汇添富增强</w:t>
            </w:r>
            <w:proofErr w:type="gramEnd"/>
            <w:r w:rsidRPr="00664989">
              <w:rPr>
                <w:rFonts w:ascii="宋体" w:eastAsia="宋体" w:hAnsi="宋体" w:cs="宋体" w:hint="eastAsia"/>
                <w:color w:val="000000"/>
                <w:kern w:val="0"/>
                <w:sz w:val="22"/>
              </w:rPr>
              <w:t>收益债券C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470078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汇添富可</w:t>
            </w:r>
            <w:proofErr w:type="gramEnd"/>
            <w:r w:rsidRPr="00664989">
              <w:rPr>
                <w:rFonts w:ascii="宋体" w:eastAsia="宋体" w:hAnsi="宋体" w:cs="宋体" w:hint="eastAsia"/>
                <w:color w:val="000000"/>
                <w:kern w:val="0"/>
                <w:sz w:val="22"/>
              </w:rPr>
              <w:t>转换债券C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470059</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汇添富可</w:t>
            </w:r>
            <w:proofErr w:type="gramEnd"/>
            <w:r w:rsidRPr="00664989">
              <w:rPr>
                <w:rFonts w:ascii="宋体" w:eastAsia="宋体" w:hAnsi="宋体" w:cs="宋体" w:hint="eastAsia"/>
                <w:color w:val="000000"/>
                <w:kern w:val="0"/>
                <w:sz w:val="22"/>
              </w:rPr>
              <w:t>转换债券A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470058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汇添富双</w:t>
            </w:r>
            <w:proofErr w:type="gramEnd"/>
            <w:r w:rsidRPr="00664989">
              <w:rPr>
                <w:rFonts w:ascii="宋体" w:eastAsia="宋体" w:hAnsi="宋体" w:cs="宋体" w:hint="eastAsia"/>
                <w:color w:val="000000"/>
                <w:kern w:val="0"/>
                <w:sz w:val="22"/>
              </w:rPr>
              <w:t>利债券A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470018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多元收益债券C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470011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多元收益债券A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470010</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汇添富双</w:t>
            </w:r>
            <w:proofErr w:type="gramEnd"/>
            <w:r w:rsidRPr="00664989">
              <w:rPr>
                <w:rFonts w:ascii="宋体" w:eastAsia="宋体" w:hAnsi="宋体" w:cs="宋体" w:hint="eastAsia"/>
                <w:color w:val="000000"/>
                <w:kern w:val="0"/>
                <w:sz w:val="22"/>
              </w:rPr>
              <w:t>利债券C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000692</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汇添富双利增强</w:t>
            </w:r>
            <w:proofErr w:type="gramEnd"/>
            <w:r w:rsidRPr="00664989">
              <w:rPr>
                <w:rFonts w:ascii="宋体" w:eastAsia="宋体" w:hAnsi="宋体" w:cs="宋体" w:hint="eastAsia"/>
                <w:color w:val="000000"/>
                <w:kern w:val="0"/>
                <w:sz w:val="22"/>
              </w:rPr>
              <w:t>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000407</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汇添富双利增强</w:t>
            </w:r>
            <w:proofErr w:type="gramEnd"/>
            <w:r w:rsidRPr="00664989">
              <w:rPr>
                <w:rFonts w:ascii="宋体" w:eastAsia="宋体" w:hAnsi="宋体" w:cs="宋体" w:hint="eastAsia"/>
                <w:color w:val="000000"/>
                <w:kern w:val="0"/>
                <w:sz w:val="22"/>
              </w:rPr>
              <w:t>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000406</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汇添富年</w:t>
            </w:r>
            <w:proofErr w:type="gramEnd"/>
            <w:r w:rsidRPr="00664989">
              <w:rPr>
                <w:rFonts w:ascii="宋体" w:eastAsia="宋体" w:hAnsi="宋体" w:cs="宋体" w:hint="eastAsia"/>
                <w:color w:val="000000"/>
                <w:kern w:val="0"/>
                <w:sz w:val="22"/>
              </w:rPr>
              <w:t>年利定期开放债券C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000222</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汇添富年</w:t>
            </w:r>
            <w:proofErr w:type="gramEnd"/>
            <w:r w:rsidRPr="00664989">
              <w:rPr>
                <w:rFonts w:ascii="宋体" w:eastAsia="宋体" w:hAnsi="宋体" w:cs="宋体" w:hint="eastAsia"/>
                <w:color w:val="000000"/>
                <w:kern w:val="0"/>
                <w:sz w:val="22"/>
              </w:rPr>
              <w:t>年利定期开放债券A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000221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lastRenderedPageBreak/>
              <w:t>汇添富</w:t>
            </w:r>
            <w:proofErr w:type="gramEnd"/>
            <w:r w:rsidRPr="00664989">
              <w:rPr>
                <w:rFonts w:ascii="宋体" w:eastAsia="宋体" w:hAnsi="宋体" w:cs="宋体" w:hint="eastAsia"/>
                <w:color w:val="000000"/>
                <w:kern w:val="0"/>
                <w:sz w:val="22"/>
              </w:rPr>
              <w:t>高息</w:t>
            </w:r>
            <w:proofErr w:type="gramStart"/>
            <w:r w:rsidRPr="00664989">
              <w:rPr>
                <w:rFonts w:ascii="宋体" w:eastAsia="宋体" w:hAnsi="宋体" w:cs="宋体" w:hint="eastAsia"/>
                <w:color w:val="000000"/>
                <w:kern w:val="0"/>
                <w:sz w:val="22"/>
              </w:rPr>
              <w:t>债</w:t>
            </w:r>
            <w:proofErr w:type="gramEnd"/>
            <w:r w:rsidRPr="00664989">
              <w:rPr>
                <w:rFonts w:ascii="宋体" w:eastAsia="宋体" w:hAnsi="宋体" w:cs="宋体" w:hint="eastAsia"/>
                <w:color w:val="000000"/>
                <w:kern w:val="0"/>
                <w:sz w:val="22"/>
              </w:rPr>
              <w:t>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000175</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高息</w:t>
            </w:r>
            <w:proofErr w:type="gramStart"/>
            <w:r w:rsidRPr="00664989">
              <w:rPr>
                <w:rFonts w:ascii="宋体" w:eastAsia="宋体" w:hAnsi="宋体" w:cs="宋体" w:hint="eastAsia"/>
                <w:color w:val="000000"/>
                <w:kern w:val="0"/>
                <w:sz w:val="22"/>
              </w:rPr>
              <w:t>债</w:t>
            </w:r>
            <w:proofErr w:type="gramEnd"/>
            <w:r w:rsidRPr="00664989">
              <w:rPr>
                <w:rFonts w:ascii="宋体" w:eastAsia="宋体" w:hAnsi="宋体" w:cs="宋体" w:hint="eastAsia"/>
                <w:color w:val="000000"/>
                <w:kern w:val="0"/>
                <w:sz w:val="22"/>
              </w:rPr>
              <w:t>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000174</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汇添富实</w:t>
            </w:r>
            <w:proofErr w:type="gramEnd"/>
            <w:r w:rsidRPr="00664989">
              <w:rPr>
                <w:rFonts w:ascii="宋体" w:eastAsia="宋体" w:hAnsi="宋体" w:cs="宋体" w:hint="eastAsia"/>
                <w:color w:val="000000"/>
                <w:kern w:val="0"/>
                <w:sz w:val="22"/>
              </w:rPr>
              <w:t>业</w:t>
            </w:r>
            <w:proofErr w:type="gramStart"/>
            <w:r w:rsidRPr="00664989">
              <w:rPr>
                <w:rFonts w:ascii="宋体" w:eastAsia="宋体" w:hAnsi="宋体" w:cs="宋体" w:hint="eastAsia"/>
                <w:color w:val="000000"/>
                <w:kern w:val="0"/>
                <w:sz w:val="22"/>
              </w:rPr>
              <w:t>债</w:t>
            </w:r>
            <w:proofErr w:type="gramEnd"/>
            <w:r w:rsidRPr="00664989">
              <w:rPr>
                <w:rFonts w:ascii="宋体" w:eastAsia="宋体" w:hAnsi="宋体" w:cs="宋体" w:hint="eastAsia"/>
                <w:color w:val="000000"/>
                <w:kern w:val="0"/>
                <w:sz w:val="22"/>
              </w:rPr>
              <w:t>债券C</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000123</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汇添富实</w:t>
            </w:r>
            <w:proofErr w:type="gramEnd"/>
            <w:r w:rsidRPr="00664989">
              <w:rPr>
                <w:rFonts w:ascii="宋体" w:eastAsia="宋体" w:hAnsi="宋体" w:cs="宋体" w:hint="eastAsia"/>
                <w:color w:val="000000"/>
                <w:kern w:val="0"/>
                <w:sz w:val="22"/>
              </w:rPr>
              <w:t>业</w:t>
            </w:r>
            <w:proofErr w:type="gramStart"/>
            <w:r w:rsidRPr="00664989">
              <w:rPr>
                <w:rFonts w:ascii="宋体" w:eastAsia="宋体" w:hAnsi="宋体" w:cs="宋体" w:hint="eastAsia"/>
                <w:color w:val="000000"/>
                <w:kern w:val="0"/>
                <w:sz w:val="22"/>
              </w:rPr>
              <w:t>债</w:t>
            </w:r>
            <w:proofErr w:type="gramEnd"/>
            <w:r w:rsidRPr="00664989">
              <w:rPr>
                <w:rFonts w:ascii="宋体" w:eastAsia="宋体" w:hAnsi="宋体" w:cs="宋体" w:hint="eastAsia"/>
                <w:color w:val="000000"/>
                <w:kern w:val="0"/>
                <w:sz w:val="22"/>
              </w:rPr>
              <w:t>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000122</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上证综合指数</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470007</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汇添富沪</w:t>
            </w:r>
            <w:proofErr w:type="gramEnd"/>
            <w:r w:rsidRPr="00664989">
              <w:rPr>
                <w:rFonts w:ascii="宋体" w:eastAsia="宋体" w:hAnsi="宋体" w:cs="宋体" w:hint="eastAsia"/>
                <w:color w:val="000000"/>
                <w:kern w:val="0"/>
                <w:sz w:val="22"/>
              </w:rPr>
              <w:t>深300安中指数</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000368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汇添富深</w:t>
            </w:r>
            <w:proofErr w:type="gramEnd"/>
            <w:r w:rsidRPr="00664989">
              <w:rPr>
                <w:rFonts w:ascii="宋体" w:eastAsia="宋体" w:hAnsi="宋体" w:cs="宋体" w:hint="eastAsia"/>
                <w:color w:val="000000"/>
                <w:kern w:val="0"/>
                <w:sz w:val="22"/>
              </w:rPr>
              <w:t>证300联接</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470068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中证主要消费ETF联接</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000248</w:t>
            </w:r>
          </w:p>
        </w:tc>
      </w:tr>
      <w:tr w:rsidR="00664989" w:rsidRPr="00664989" w:rsidTr="00664989">
        <w:trPr>
          <w:trHeight w:val="285"/>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汇添富价值</w:t>
            </w:r>
            <w:proofErr w:type="gramEnd"/>
            <w:r w:rsidRPr="00664989">
              <w:rPr>
                <w:rFonts w:ascii="宋体" w:eastAsia="宋体" w:hAnsi="宋体" w:cs="宋体" w:hint="eastAsia"/>
                <w:color w:val="000000"/>
                <w:kern w:val="0"/>
                <w:sz w:val="22"/>
              </w:rPr>
              <w:t>精选混合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519069</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汇添富成长</w:t>
            </w:r>
            <w:proofErr w:type="gramEnd"/>
            <w:r w:rsidRPr="00664989">
              <w:rPr>
                <w:rFonts w:ascii="宋体" w:eastAsia="宋体" w:hAnsi="宋体" w:cs="宋体" w:hint="eastAsia"/>
                <w:color w:val="000000"/>
                <w:kern w:val="0"/>
                <w:sz w:val="22"/>
              </w:rPr>
              <w:t>焦点混合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519068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汇添富蓝</w:t>
            </w:r>
            <w:proofErr w:type="gramEnd"/>
            <w:r w:rsidRPr="00664989">
              <w:rPr>
                <w:rFonts w:ascii="宋体" w:eastAsia="宋体" w:hAnsi="宋体" w:cs="宋体" w:hint="eastAsia"/>
                <w:color w:val="000000"/>
                <w:kern w:val="0"/>
                <w:sz w:val="22"/>
              </w:rPr>
              <w:t>筹稳健混合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519066</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均衡增长混合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519018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汇添富优势</w:t>
            </w:r>
            <w:proofErr w:type="gramEnd"/>
            <w:r w:rsidRPr="00664989">
              <w:rPr>
                <w:rFonts w:ascii="宋体" w:eastAsia="宋体" w:hAnsi="宋体" w:cs="宋体" w:hint="eastAsia"/>
                <w:color w:val="000000"/>
                <w:kern w:val="0"/>
                <w:sz w:val="22"/>
              </w:rPr>
              <w:t>精选混合</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519008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汇添富增强</w:t>
            </w:r>
            <w:proofErr w:type="gramEnd"/>
            <w:r w:rsidRPr="00664989">
              <w:rPr>
                <w:rFonts w:ascii="宋体" w:eastAsia="宋体" w:hAnsi="宋体" w:cs="宋体" w:hint="eastAsia"/>
                <w:color w:val="000000"/>
                <w:kern w:val="0"/>
                <w:sz w:val="22"/>
              </w:rPr>
              <w:t>收益债券A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519078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汇添富中证金融</w:t>
            </w:r>
            <w:proofErr w:type="gramEnd"/>
            <w:r w:rsidRPr="00664989">
              <w:rPr>
                <w:rFonts w:ascii="宋体" w:eastAsia="宋体" w:hAnsi="宋体" w:cs="宋体" w:hint="eastAsia"/>
                <w:color w:val="000000"/>
                <w:kern w:val="0"/>
                <w:sz w:val="22"/>
              </w:rPr>
              <w:t>地产ETF</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159931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中证能源ETF</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159930</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中证医药卫生ETF</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159929</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中证主要消费ETF</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159928</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汇添富深</w:t>
            </w:r>
            <w:proofErr w:type="gramEnd"/>
            <w:r w:rsidRPr="00664989">
              <w:rPr>
                <w:rFonts w:ascii="宋体" w:eastAsia="宋体" w:hAnsi="宋体" w:cs="宋体" w:hint="eastAsia"/>
                <w:color w:val="000000"/>
                <w:kern w:val="0"/>
                <w:sz w:val="22"/>
              </w:rPr>
              <w:t>证300ETF</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159912</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汇添富收益</w:t>
            </w:r>
            <w:proofErr w:type="gramEnd"/>
            <w:r w:rsidRPr="00664989">
              <w:rPr>
                <w:rFonts w:ascii="宋体" w:eastAsia="宋体" w:hAnsi="宋体" w:cs="宋体" w:hint="eastAsia"/>
                <w:color w:val="000000"/>
                <w:kern w:val="0"/>
                <w:sz w:val="22"/>
              </w:rPr>
              <w:t>快钱货币</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159005</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季季红定期开放债券</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164702</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黄金及贵金属（QDII-LOF-FOF)</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164701</w:t>
            </w:r>
          </w:p>
        </w:tc>
      </w:tr>
      <w:tr w:rsidR="00664989" w:rsidRPr="00664989" w:rsidTr="00664989">
        <w:trPr>
          <w:trHeight w:val="270"/>
          <w:jc w:val="center"/>
        </w:trPr>
        <w:tc>
          <w:tcPr>
            <w:tcW w:w="5049" w:type="dxa"/>
            <w:tcBorders>
              <w:top w:val="nil"/>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互利分级债券A</w:t>
            </w:r>
          </w:p>
        </w:tc>
        <w:tc>
          <w:tcPr>
            <w:tcW w:w="1660" w:type="dxa"/>
            <w:tcBorders>
              <w:top w:val="nil"/>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164704</w:t>
            </w:r>
          </w:p>
        </w:tc>
      </w:tr>
      <w:tr w:rsidR="00664989" w:rsidRPr="00664989" w:rsidTr="00664989">
        <w:trPr>
          <w:trHeight w:val="270"/>
          <w:jc w:val="center"/>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proofErr w:type="gramStart"/>
            <w:r w:rsidRPr="00664989">
              <w:rPr>
                <w:rFonts w:ascii="宋体" w:eastAsia="宋体" w:hAnsi="宋体" w:cs="宋体" w:hint="eastAsia"/>
                <w:color w:val="000000"/>
                <w:kern w:val="0"/>
                <w:sz w:val="22"/>
              </w:rPr>
              <w:t>汇添富</w:t>
            </w:r>
            <w:proofErr w:type="gramEnd"/>
            <w:r w:rsidRPr="00664989">
              <w:rPr>
                <w:rFonts w:ascii="宋体" w:eastAsia="宋体" w:hAnsi="宋体" w:cs="宋体" w:hint="eastAsia"/>
                <w:color w:val="000000"/>
                <w:kern w:val="0"/>
                <w:sz w:val="22"/>
              </w:rPr>
              <w:t>恒生指数分级（QDII)</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64989" w:rsidRPr="00664989" w:rsidRDefault="00664989" w:rsidP="00664989">
            <w:pPr>
              <w:widowControl/>
              <w:jc w:val="left"/>
              <w:rPr>
                <w:rFonts w:ascii="宋体" w:eastAsia="宋体" w:hAnsi="宋体" w:cs="宋体"/>
                <w:color w:val="000000"/>
                <w:kern w:val="0"/>
                <w:sz w:val="22"/>
              </w:rPr>
            </w:pPr>
            <w:r w:rsidRPr="00664989">
              <w:rPr>
                <w:rFonts w:ascii="宋体" w:eastAsia="宋体" w:hAnsi="宋体" w:cs="宋体" w:hint="eastAsia"/>
                <w:color w:val="000000"/>
                <w:kern w:val="0"/>
                <w:sz w:val="22"/>
              </w:rPr>
              <w:t>164705</w:t>
            </w:r>
          </w:p>
        </w:tc>
      </w:tr>
    </w:tbl>
    <w:p w:rsidR="003C2783" w:rsidRPr="00664989" w:rsidRDefault="003C2783" w:rsidP="003C2783">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根据上交所、深交所发布的《</w:t>
      </w:r>
      <w:r w:rsidRPr="00A72AD5">
        <w:rPr>
          <w:rFonts w:ascii="Times New Roman" w:eastAsia="宋体" w:hAnsi="Times New Roman" w:cs="Times New Roman" w:hint="eastAsia"/>
          <w:kern w:val="0"/>
          <w:sz w:val="24"/>
          <w:szCs w:val="24"/>
        </w:rPr>
        <w:t>关于指数熔断期间上海证券交易所场内基金申购赎回事项的通知</w:t>
      </w:r>
      <w:r>
        <w:rPr>
          <w:rFonts w:ascii="Times New Roman" w:eastAsia="宋体" w:hAnsi="Times New Roman" w:cs="Times New Roman" w:hint="eastAsia"/>
          <w:kern w:val="0"/>
          <w:sz w:val="24"/>
          <w:szCs w:val="24"/>
        </w:rPr>
        <w:t>》、《</w:t>
      </w:r>
      <w:r w:rsidR="00F91ABF">
        <w:rPr>
          <w:rFonts w:ascii="Times New Roman" w:eastAsia="宋体" w:hAnsi="Times New Roman" w:cs="Times New Roman" w:hint="eastAsia"/>
          <w:kern w:val="0"/>
          <w:sz w:val="24"/>
          <w:szCs w:val="24"/>
        </w:rPr>
        <w:t>深圳证券交易所</w:t>
      </w:r>
      <w:r w:rsidRPr="00A72AD5">
        <w:rPr>
          <w:rFonts w:ascii="Times New Roman" w:eastAsia="宋体" w:hAnsi="Times New Roman" w:cs="Times New Roman" w:hint="eastAsia"/>
          <w:kern w:val="0"/>
          <w:sz w:val="24"/>
          <w:szCs w:val="24"/>
        </w:rPr>
        <w:t>关于做好指数熔断期间场内基金申赎业务安排的通知</w:t>
      </w:r>
      <w:r>
        <w:rPr>
          <w:rFonts w:ascii="Times New Roman" w:eastAsia="宋体" w:hAnsi="Times New Roman" w:cs="Times New Roman" w:hint="eastAsia"/>
          <w:kern w:val="0"/>
          <w:sz w:val="24"/>
          <w:szCs w:val="24"/>
        </w:rPr>
        <w:t>》，本公司上述基金的场内申购赎回业务以及上证基金通业务在</w:t>
      </w:r>
      <w:r w:rsidRPr="00A72AD5">
        <w:rPr>
          <w:rFonts w:ascii="Times New Roman" w:eastAsia="宋体" w:hAnsi="Times New Roman" w:cs="Times New Roman" w:hint="eastAsia"/>
          <w:kern w:val="0"/>
          <w:sz w:val="24"/>
          <w:szCs w:val="24"/>
        </w:rPr>
        <w:t>指数熔断期间</w:t>
      </w:r>
      <w:r>
        <w:rPr>
          <w:rFonts w:ascii="Times New Roman" w:eastAsia="宋体" w:hAnsi="Times New Roman" w:cs="Times New Roman" w:hint="eastAsia"/>
          <w:kern w:val="0"/>
          <w:sz w:val="24"/>
          <w:szCs w:val="24"/>
        </w:rPr>
        <w:t>暂停办理。</w:t>
      </w:r>
    </w:p>
    <w:p w:rsidR="00AF44C2" w:rsidRDefault="00AF44C2" w:rsidP="00AF44C2">
      <w:pPr>
        <w:widowControl/>
        <w:spacing w:line="360" w:lineRule="auto"/>
        <w:ind w:firstLineChars="200" w:firstLine="480"/>
        <w:rPr>
          <w:rFonts w:ascii="Times New Roman" w:eastAsia="宋体" w:hAnsi="Times New Roman" w:cs="Times New Roman" w:hint="eastAsia"/>
          <w:kern w:val="0"/>
          <w:sz w:val="24"/>
          <w:szCs w:val="24"/>
        </w:rPr>
      </w:pPr>
      <w:r w:rsidRPr="00AF44C2">
        <w:rPr>
          <w:rFonts w:ascii="Times New Roman" w:eastAsia="宋体" w:hAnsi="Times New Roman" w:cs="Times New Roman" w:hint="eastAsia"/>
          <w:kern w:val="0"/>
          <w:sz w:val="24"/>
          <w:szCs w:val="24"/>
        </w:rPr>
        <w:t>基金注册登记机构将受理</w:t>
      </w:r>
      <w:r w:rsidRPr="00AF44C2">
        <w:rPr>
          <w:rFonts w:ascii="Times New Roman" w:eastAsia="宋体" w:hAnsi="Times New Roman" w:cs="Times New Roman" w:hint="eastAsia"/>
          <w:kern w:val="0"/>
          <w:sz w:val="24"/>
          <w:szCs w:val="24"/>
        </w:rPr>
        <w:t>2015</w:t>
      </w:r>
      <w:r w:rsidRPr="00AF44C2">
        <w:rPr>
          <w:rFonts w:ascii="Times New Roman" w:eastAsia="宋体" w:hAnsi="Times New Roman" w:cs="Times New Roman" w:hint="eastAsia"/>
          <w:kern w:val="0"/>
          <w:sz w:val="24"/>
          <w:szCs w:val="24"/>
        </w:rPr>
        <w:t>年</w:t>
      </w:r>
      <w:r w:rsidRPr="00AF44C2">
        <w:rPr>
          <w:rFonts w:ascii="Times New Roman" w:eastAsia="宋体" w:hAnsi="Times New Roman" w:cs="Times New Roman" w:hint="eastAsia"/>
          <w:kern w:val="0"/>
          <w:sz w:val="24"/>
          <w:szCs w:val="24"/>
        </w:rPr>
        <w:t>12</w:t>
      </w:r>
      <w:r w:rsidRPr="00AF44C2">
        <w:rPr>
          <w:rFonts w:ascii="Times New Roman" w:eastAsia="宋体" w:hAnsi="Times New Roman" w:cs="Times New Roman" w:hint="eastAsia"/>
          <w:kern w:val="0"/>
          <w:sz w:val="24"/>
          <w:szCs w:val="24"/>
        </w:rPr>
        <w:t>月</w:t>
      </w:r>
      <w:r w:rsidRPr="00AF44C2">
        <w:rPr>
          <w:rFonts w:ascii="Times New Roman" w:eastAsia="宋体" w:hAnsi="Times New Roman" w:cs="Times New Roman" w:hint="eastAsia"/>
          <w:kern w:val="0"/>
          <w:sz w:val="24"/>
          <w:szCs w:val="24"/>
        </w:rPr>
        <w:t>31</w:t>
      </w:r>
      <w:r w:rsidRPr="00AF44C2">
        <w:rPr>
          <w:rFonts w:ascii="Times New Roman" w:eastAsia="宋体" w:hAnsi="Times New Roman" w:cs="Times New Roman" w:hint="eastAsia"/>
          <w:kern w:val="0"/>
          <w:sz w:val="24"/>
          <w:szCs w:val="24"/>
        </w:rPr>
        <w:t>日</w:t>
      </w:r>
      <w:r w:rsidRPr="00AF44C2">
        <w:rPr>
          <w:rFonts w:ascii="Times New Roman" w:eastAsia="宋体" w:hAnsi="Times New Roman" w:cs="Times New Roman" w:hint="eastAsia"/>
          <w:kern w:val="0"/>
          <w:sz w:val="24"/>
          <w:szCs w:val="24"/>
        </w:rPr>
        <w:t>15</w:t>
      </w:r>
      <w:r w:rsidRPr="00AF44C2">
        <w:rPr>
          <w:rFonts w:ascii="Times New Roman" w:eastAsia="宋体" w:hAnsi="Times New Roman" w:cs="Times New Roman" w:hint="eastAsia"/>
          <w:kern w:val="0"/>
          <w:sz w:val="24"/>
          <w:szCs w:val="24"/>
        </w:rPr>
        <w:t>时至</w:t>
      </w:r>
      <w:r w:rsidRPr="00AF44C2">
        <w:rPr>
          <w:rFonts w:ascii="Times New Roman" w:eastAsia="宋体" w:hAnsi="Times New Roman" w:cs="Times New Roman" w:hint="eastAsia"/>
          <w:kern w:val="0"/>
          <w:sz w:val="24"/>
          <w:szCs w:val="24"/>
        </w:rPr>
        <w:t>2016</w:t>
      </w:r>
      <w:r w:rsidRPr="00AF44C2">
        <w:rPr>
          <w:rFonts w:ascii="Times New Roman" w:eastAsia="宋体" w:hAnsi="Times New Roman" w:cs="Times New Roman" w:hint="eastAsia"/>
          <w:kern w:val="0"/>
          <w:sz w:val="24"/>
          <w:szCs w:val="24"/>
        </w:rPr>
        <w:t>年</w:t>
      </w:r>
      <w:r w:rsidRPr="00AF44C2">
        <w:rPr>
          <w:rFonts w:ascii="Times New Roman" w:eastAsia="宋体" w:hAnsi="Times New Roman" w:cs="Times New Roman" w:hint="eastAsia"/>
          <w:kern w:val="0"/>
          <w:sz w:val="24"/>
          <w:szCs w:val="24"/>
        </w:rPr>
        <w:t>1</w:t>
      </w:r>
      <w:r w:rsidRPr="00AF44C2">
        <w:rPr>
          <w:rFonts w:ascii="Times New Roman" w:eastAsia="宋体" w:hAnsi="Times New Roman" w:cs="Times New Roman" w:hint="eastAsia"/>
          <w:kern w:val="0"/>
          <w:sz w:val="24"/>
          <w:szCs w:val="24"/>
        </w:rPr>
        <w:t>月</w:t>
      </w:r>
      <w:r w:rsidRPr="00AF44C2">
        <w:rPr>
          <w:rFonts w:ascii="Times New Roman" w:eastAsia="宋体" w:hAnsi="Times New Roman" w:cs="Times New Roman" w:hint="eastAsia"/>
          <w:kern w:val="0"/>
          <w:sz w:val="24"/>
          <w:szCs w:val="24"/>
        </w:rPr>
        <w:t>4</w:t>
      </w:r>
      <w:r w:rsidRPr="00AF44C2">
        <w:rPr>
          <w:rFonts w:ascii="Times New Roman" w:eastAsia="宋体" w:hAnsi="Times New Roman" w:cs="Times New Roman" w:hint="eastAsia"/>
          <w:kern w:val="0"/>
          <w:sz w:val="24"/>
          <w:szCs w:val="24"/>
        </w:rPr>
        <w:t>日</w:t>
      </w:r>
      <w:r w:rsidRPr="00AF44C2">
        <w:rPr>
          <w:rFonts w:ascii="Times New Roman" w:eastAsia="宋体" w:hAnsi="Times New Roman" w:cs="Times New Roman" w:hint="eastAsia"/>
          <w:kern w:val="0"/>
          <w:sz w:val="24"/>
          <w:szCs w:val="24"/>
        </w:rPr>
        <w:t>13</w:t>
      </w:r>
      <w:r w:rsidRPr="00AF44C2">
        <w:rPr>
          <w:rFonts w:ascii="Times New Roman" w:eastAsia="宋体" w:hAnsi="Times New Roman" w:cs="Times New Roman" w:hint="eastAsia"/>
          <w:kern w:val="0"/>
          <w:sz w:val="24"/>
          <w:szCs w:val="24"/>
        </w:rPr>
        <w:t>时</w:t>
      </w:r>
      <w:r w:rsidRPr="00AF44C2">
        <w:rPr>
          <w:rFonts w:ascii="Times New Roman" w:eastAsia="宋体" w:hAnsi="Times New Roman" w:cs="Times New Roman" w:hint="eastAsia"/>
          <w:kern w:val="0"/>
          <w:sz w:val="24"/>
          <w:szCs w:val="24"/>
        </w:rPr>
        <w:t>33</w:t>
      </w:r>
      <w:r w:rsidRPr="00AF44C2">
        <w:rPr>
          <w:rFonts w:ascii="Times New Roman" w:eastAsia="宋体" w:hAnsi="Times New Roman" w:cs="Times New Roman" w:hint="eastAsia"/>
          <w:kern w:val="0"/>
          <w:sz w:val="24"/>
          <w:szCs w:val="24"/>
        </w:rPr>
        <w:t>分前各销售机构提交的基金申购、赎回、定投、转换申请业务。对于</w:t>
      </w:r>
      <w:r w:rsidRPr="00AF44C2">
        <w:rPr>
          <w:rFonts w:ascii="Times New Roman" w:eastAsia="宋体" w:hAnsi="Times New Roman" w:cs="Times New Roman" w:hint="eastAsia"/>
          <w:kern w:val="0"/>
          <w:sz w:val="24"/>
          <w:szCs w:val="24"/>
        </w:rPr>
        <w:t>2016</w:t>
      </w:r>
      <w:r w:rsidRPr="00AF44C2">
        <w:rPr>
          <w:rFonts w:ascii="Times New Roman" w:eastAsia="宋体" w:hAnsi="Times New Roman" w:cs="Times New Roman" w:hint="eastAsia"/>
          <w:kern w:val="0"/>
          <w:sz w:val="24"/>
          <w:szCs w:val="24"/>
        </w:rPr>
        <w:t>年</w:t>
      </w:r>
      <w:r w:rsidRPr="00AF44C2">
        <w:rPr>
          <w:rFonts w:ascii="Times New Roman" w:eastAsia="宋体" w:hAnsi="Times New Roman" w:cs="Times New Roman" w:hint="eastAsia"/>
          <w:kern w:val="0"/>
          <w:sz w:val="24"/>
          <w:szCs w:val="24"/>
        </w:rPr>
        <w:t>1</w:t>
      </w:r>
      <w:r w:rsidRPr="00AF44C2">
        <w:rPr>
          <w:rFonts w:ascii="Times New Roman" w:eastAsia="宋体" w:hAnsi="Times New Roman" w:cs="Times New Roman" w:hint="eastAsia"/>
          <w:kern w:val="0"/>
          <w:sz w:val="24"/>
          <w:szCs w:val="24"/>
        </w:rPr>
        <w:t>月</w:t>
      </w:r>
      <w:r w:rsidRPr="00AF44C2">
        <w:rPr>
          <w:rFonts w:ascii="Times New Roman" w:eastAsia="宋体" w:hAnsi="Times New Roman" w:cs="Times New Roman" w:hint="eastAsia"/>
          <w:kern w:val="0"/>
          <w:sz w:val="24"/>
          <w:szCs w:val="24"/>
        </w:rPr>
        <w:t>4</w:t>
      </w:r>
      <w:r w:rsidRPr="00AF44C2">
        <w:rPr>
          <w:rFonts w:ascii="Times New Roman" w:eastAsia="宋体" w:hAnsi="Times New Roman" w:cs="Times New Roman" w:hint="eastAsia"/>
          <w:kern w:val="0"/>
          <w:sz w:val="24"/>
          <w:szCs w:val="24"/>
        </w:rPr>
        <w:t>日</w:t>
      </w:r>
      <w:r w:rsidRPr="00AF44C2">
        <w:rPr>
          <w:rFonts w:ascii="Times New Roman" w:eastAsia="宋体" w:hAnsi="Times New Roman" w:cs="Times New Roman" w:hint="eastAsia"/>
          <w:kern w:val="0"/>
          <w:sz w:val="24"/>
          <w:szCs w:val="24"/>
        </w:rPr>
        <w:t>13</w:t>
      </w:r>
      <w:r w:rsidRPr="00AF44C2">
        <w:rPr>
          <w:rFonts w:ascii="Times New Roman" w:eastAsia="宋体" w:hAnsi="Times New Roman" w:cs="Times New Roman" w:hint="eastAsia"/>
          <w:kern w:val="0"/>
          <w:sz w:val="24"/>
          <w:szCs w:val="24"/>
        </w:rPr>
        <w:t>时</w:t>
      </w:r>
      <w:r w:rsidRPr="00AF44C2">
        <w:rPr>
          <w:rFonts w:ascii="Times New Roman" w:eastAsia="宋体" w:hAnsi="Times New Roman" w:cs="Times New Roman" w:hint="eastAsia"/>
          <w:kern w:val="0"/>
          <w:sz w:val="24"/>
          <w:szCs w:val="24"/>
        </w:rPr>
        <w:t>33</w:t>
      </w:r>
      <w:r w:rsidRPr="00AF44C2">
        <w:rPr>
          <w:rFonts w:ascii="Times New Roman" w:eastAsia="宋体" w:hAnsi="Times New Roman" w:cs="Times New Roman" w:hint="eastAsia"/>
          <w:kern w:val="0"/>
          <w:sz w:val="24"/>
          <w:szCs w:val="24"/>
        </w:rPr>
        <w:t>分至</w:t>
      </w:r>
      <w:r w:rsidRPr="00AF44C2">
        <w:rPr>
          <w:rFonts w:ascii="Times New Roman" w:eastAsia="宋体" w:hAnsi="Times New Roman" w:cs="Times New Roman" w:hint="eastAsia"/>
          <w:kern w:val="0"/>
          <w:sz w:val="24"/>
          <w:szCs w:val="24"/>
        </w:rPr>
        <w:t>2016</w:t>
      </w:r>
      <w:r w:rsidRPr="00AF44C2">
        <w:rPr>
          <w:rFonts w:ascii="Times New Roman" w:eastAsia="宋体" w:hAnsi="Times New Roman" w:cs="Times New Roman" w:hint="eastAsia"/>
          <w:kern w:val="0"/>
          <w:sz w:val="24"/>
          <w:szCs w:val="24"/>
        </w:rPr>
        <w:t>年</w:t>
      </w:r>
      <w:r w:rsidRPr="00AF44C2">
        <w:rPr>
          <w:rFonts w:ascii="Times New Roman" w:eastAsia="宋体" w:hAnsi="Times New Roman" w:cs="Times New Roman" w:hint="eastAsia"/>
          <w:kern w:val="0"/>
          <w:sz w:val="24"/>
          <w:szCs w:val="24"/>
        </w:rPr>
        <w:t>1</w:t>
      </w:r>
      <w:r w:rsidRPr="00AF44C2">
        <w:rPr>
          <w:rFonts w:ascii="Times New Roman" w:eastAsia="宋体" w:hAnsi="Times New Roman" w:cs="Times New Roman" w:hint="eastAsia"/>
          <w:kern w:val="0"/>
          <w:sz w:val="24"/>
          <w:szCs w:val="24"/>
        </w:rPr>
        <w:t>月</w:t>
      </w:r>
      <w:r w:rsidRPr="00AF44C2">
        <w:rPr>
          <w:rFonts w:ascii="Times New Roman" w:eastAsia="宋体" w:hAnsi="Times New Roman" w:cs="Times New Roman" w:hint="eastAsia"/>
          <w:kern w:val="0"/>
          <w:sz w:val="24"/>
          <w:szCs w:val="24"/>
        </w:rPr>
        <w:t>4</w:t>
      </w:r>
      <w:r w:rsidRPr="00AF44C2">
        <w:rPr>
          <w:rFonts w:ascii="Times New Roman" w:eastAsia="宋体" w:hAnsi="Times New Roman" w:cs="Times New Roman" w:hint="eastAsia"/>
          <w:kern w:val="0"/>
          <w:sz w:val="24"/>
          <w:szCs w:val="24"/>
        </w:rPr>
        <w:t>日</w:t>
      </w:r>
      <w:r w:rsidRPr="00AF44C2">
        <w:rPr>
          <w:rFonts w:ascii="Times New Roman" w:eastAsia="宋体" w:hAnsi="Times New Roman" w:cs="Times New Roman" w:hint="eastAsia"/>
          <w:kern w:val="0"/>
          <w:sz w:val="24"/>
          <w:szCs w:val="24"/>
        </w:rPr>
        <w:t>15</w:t>
      </w:r>
      <w:r w:rsidRPr="00AF44C2">
        <w:rPr>
          <w:rFonts w:ascii="Times New Roman" w:eastAsia="宋体" w:hAnsi="Times New Roman" w:cs="Times New Roman" w:hint="eastAsia"/>
          <w:kern w:val="0"/>
          <w:sz w:val="24"/>
          <w:szCs w:val="24"/>
        </w:rPr>
        <w:t>时期间，投资者提交的业务申请，销售机构有权决定是否予以受理。本公司直销柜台和网上交易系统对已受理的业务申请将按下一开放日的申请处理，投资者可于下一开放日办理上述申请的撤单；对于通过代销机构提交的申请，根据各代销机构的业务规则处理，</w:t>
      </w:r>
      <w:bookmarkStart w:id="0" w:name="_GoBack"/>
      <w:bookmarkEnd w:id="0"/>
      <w:r w:rsidRPr="00AF44C2">
        <w:rPr>
          <w:rFonts w:ascii="Times New Roman" w:eastAsia="宋体" w:hAnsi="Times New Roman" w:cs="Times New Roman" w:hint="eastAsia"/>
          <w:kern w:val="0"/>
          <w:sz w:val="24"/>
          <w:szCs w:val="24"/>
        </w:rPr>
        <w:t>请投资者遵循各基金代销机构的规定。</w:t>
      </w:r>
    </w:p>
    <w:p w:rsidR="00F55F4D" w:rsidRPr="00F55F4D" w:rsidRDefault="00F55F4D" w:rsidP="00AF44C2">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本公司现金宝充值、取现业务不受影响。</w:t>
      </w:r>
    </w:p>
    <w:p w:rsidR="00774962" w:rsidRPr="00774962" w:rsidRDefault="00774962" w:rsidP="00774962">
      <w:pPr>
        <w:widowControl/>
        <w:spacing w:line="360" w:lineRule="auto"/>
        <w:ind w:firstLineChars="200" w:firstLine="480"/>
        <w:rPr>
          <w:rFonts w:ascii="Times New Roman" w:eastAsia="宋体" w:hAnsi="Times New Roman" w:cs="Times New Roman"/>
          <w:kern w:val="0"/>
          <w:sz w:val="24"/>
          <w:szCs w:val="24"/>
        </w:rPr>
      </w:pPr>
      <w:r w:rsidRPr="00774962">
        <w:rPr>
          <w:rFonts w:ascii="Times New Roman" w:eastAsia="宋体" w:hAnsi="Times New Roman" w:cs="Times New Roman"/>
          <w:kern w:val="0"/>
          <w:sz w:val="24"/>
          <w:szCs w:val="24"/>
        </w:rPr>
        <w:lastRenderedPageBreak/>
        <w:t>投资者可</w:t>
      </w:r>
      <w:r w:rsidRPr="00774962">
        <w:rPr>
          <w:rFonts w:ascii="Times New Roman" w:eastAsia="宋体" w:hAnsi="Times New Roman" w:cs="Times New Roman" w:hint="eastAsia"/>
          <w:kern w:val="0"/>
          <w:sz w:val="24"/>
          <w:szCs w:val="24"/>
        </w:rPr>
        <w:t>以</w:t>
      </w:r>
      <w:r w:rsidRPr="00774962">
        <w:rPr>
          <w:rFonts w:ascii="Times New Roman" w:eastAsia="宋体" w:hAnsi="Times New Roman" w:cs="Times New Roman"/>
          <w:kern w:val="0"/>
          <w:sz w:val="24"/>
          <w:szCs w:val="24"/>
        </w:rPr>
        <w:t>登录本公司网站</w:t>
      </w:r>
      <w:r w:rsidRPr="00774962">
        <w:rPr>
          <w:rFonts w:ascii="Times New Roman" w:eastAsia="宋体" w:hAnsi="Times New Roman" w:cs="Times New Roman"/>
          <w:kern w:val="0"/>
          <w:sz w:val="24"/>
          <w:szCs w:val="24"/>
        </w:rPr>
        <w:t>(www.99fund.com)</w:t>
      </w:r>
      <w:r w:rsidRPr="00774962">
        <w:rPr>
          <w:rFonts w:ascii="Times New Roman" w:eastAsia="宋体" w:hAnsi="Times New Roman" w:cs="Times New Roman"/>
          <w:kern w:val="0"/>
          <w:sz w:val="24"/>
          <w:szCs w:val="24"/>
        </w:rPr>
        <w:t>或拨打本公司客服热线（</w:t>
      </w:r>
      <w:r w:rsidRPr="00774962">
        <w:rPr>
          <w:rFonts w:ascii="Times New Roman" w:eastAsia="宋体" w:hAnsi="Times New Roman" w:cs="Times New Roman"/>
          <w:kern w:val="0"/>
          <w:sz w:val="24"/>
          <w:szCs w:val="24"/>
        </w:rPr>
        <w:t>400-888-9918</w:t>
      </w:r>
      <w:r w:rsidRPr="00774962">
        <w:rPr>
          <w:rFonts w:ascii="Times New Roman" w:eastAsia="宋体" w:hAnsi="Times New Roman" w:cs="Times New Roman"/>
          <w:kern w:val="0"/>
          <w:sz w:val="24"/>
          <w:szCs w:val="24"/>
        </w:rPr>
        <w:t>）咨询相关信息。</w:t>
      </w:r>
    </w:p>
    <w:p w:rsidR="00774962" w:rsidRPr="00774962" w:rsidRDefault="00774962" w:rsidP="00774962">
      <w:pPr>
        <w:widowControl/>
        <w:spacing w:line="360" w:lineRule="auto"/>
        <w:ind w:firstLineChars="200" w:firstLine="480"/>
        <w:jc w:val="left"/>
        <w:rPr>
          <w:rFonts w:ascii="Times New Roman" w:eastAsia="宋体" w:hAnsi="Times New Roman" w:cs="Times New Roman"/>
          <w:kern w:val="0"/>
          <w:sz w:val="24"/>
          <w:szCs w:val="24"/>
        </w:rPr>
      </w:pPr>
      <w:r w:rsidRPr="00774962">
        <w:rPr>
          <w:rFonts w:ascii="Times New Roman" w:eastAsia="宋体" w:hAnsi="Times New Roman" w:cs="Times New Roman"/>
          <w:kern w:val="0"/>
          <w:sz w:val="24"/>
          <w:szCs w:val="24"/>
        </w:rPr>
        <w:t>特此公告。</w:t>
      </w:r>
    </w:p>
    <w:p w:rsidR="00774962" w:rsidRPr="00774962" w:rsidRDefault="00774962" w:rsidP="00774962">
      <w:pPr>
        <w:widowControl/>
        <w:spacing w:line="360" w:lineRule="auto"/>
        <w:ind w:firstLineChars="200" w:firstLine="480"/>
        <w:jc w:val="right"/>
        <w:rPr>
          <w:rFonts w:ascii="Times New Roman" w:eastAsia="宋体" w:hAnsi="Times New Roman" w:cs="Times New Roman"/>
          <w:kern w:val="0"/>
          <w:sz w:val="24"/>
          <w:szCs w:val="24"/>
        </w:rPr>
      </w:pPr>
    </w:p>
    <w:p w:rsidR="00774962" w:rsidRPr="00774962" w:rsidRDefault="00774962" w:rsidP="00774962">
      <w:pPr>
        <w:widowControl/>
        <w:spacing w:line="360" w:lineRule="auto"/>
        <w:ind w:firstLineChars="200" w:firstLine="480"/>
        <w:jc w:val="right"/>
        <w:rPr>
          <w:rFonts w:ascii="Times New Roman" w:eastAsia="宋体" w:hAnsi="Times New Roman" w:cs="Times New Roman"/>
          <w:kern w:val="0"/>
          <w:sz w:val="24"/>
          <w:szCs w:val="24"/>
        </w:rPr>
      </w:pPr>
      <w:proofErr w:type="gramStart"/>
      <w:r w:rsidRPr="00774962">
        <w:rPr>
          <w:rFonts w:ascii="Times New Roman" w:eastAsia="宋体" w:hAnsi="Times New Roman" w:cs="Times New Roman"/>
          <w:kern w:val="0"/>
          <w:sz w:val="24"/>
          <w:szCs w:val="24"/>
        </w:rPr>
        <w:t>汇添富基金</w:t>
      </w:r>
      <w:proofErr w:type="gramEnd"/>
      <w:r w:rsidRPr="00774962">
        <w:rPr>
          <w:rFonts w:ascii="Times New Roman" w:eastAsia="宋体" w:hAnsi="Times New Roman" w:cs="Times New Roman"/>
          <w:kern w:val="0"/>
          <w:sz w:val="24"/>
          <w:szCs w:val="24"/>
        </w:rPr>
        <w:t>管理股份有限公司</w:t>
      </w:r>
    </w:p>
    <w:p w:rsidR="00664989" w:rsidRPr="00664989" w:rsidRDefault="00774962" w:rsidP="00774962">
      <w:pPr>
        <w:widowControl/>
        <w:spacing w:line="360" w:lineRule="auto"/>
        <w:ind w:firstLineChars="200" w:firstLine="480"/>
        <w:jc w:val="right"/>
        <w:rPr>
          <w:rFonts w:ascii="Times New Roman" w:eastAsia="宋体" w:hAnsi="Times New Roman" w:cs="Times New Roman"/>
          <w:kern w:val="0"/>
          <w:sz w:val="24"/>
          <w:szCs w:val="24"/>
        </w:rPr>
      </w:pPr>
      <w:r w:rsidRPr="00774962">
        <w:rPr>
          <w:rFonts w:ascii="Times New Roman" w:eastAsia="宋体" w:hAnsi="Times New Roman" w:cs="Times New Roman"/>
          <w:kern w:val="0"/>
          <w:sz w:val="24"/>
          <w:szCs w:val="24"/>
        </w:rPr>
        <w:t>2016</w:t>
      </w:r>
      <w:r w:rsidRPr="00774962">
        <w:rPr>
          <w:rFonts w:ascii="Times New Roman" w:eastAsia="宋体" w:hAnsi="Times New Roman" w:cs="Times New Roman"/>
          <w:kern w:val="0"/>
          <w:sz w:val="24"/>
          <w:szCs w:val="24"/>
        </w:rPr>
        <w:t>年</w:t>
      </w:r>
      <w:r w:rsidRPr="00774962">
        <w:rPr>
          <w:rFonts w:ascii="Times New Roman" w:eastAsia="宋体" w:hAnsi="Times New Roman" w:cs="Times New Roman" w:hint="eastAsia"/>
          <w:kern w:val="0"/>
          <w:sz w:val="24"/>
          <w:szCs w:val="24"/>
        </w:rPr>
        <w:t>1</w:t>
      </w:r>
      <w:r w:rsidRPr="00774962">
        <w:rPr>
          <w:rFonts w:ascii="Times New Roman" w:eastAsia="宋体" w:hAnsi="Times New Roman" w:cs="Times New Roman"/>
          <w:kern w:val="0"/>
          <w:sz w:val="24"/>
          <w:szCs w:val="24"/>
        </w:rPr>
        <w:t>月</w:t>
      </w:r>
      <w:r w:rsidRPr="00774962">
        <w:rPr>
          <w:rFonts w:ascii="Times New Roman" w:eastAsia="宋体" w:hAnsi="Times New Roman" w:cs="Times New Roman" w:hint="eastAsia"/>
          <w:kern w:val="0"/>
          <w:sz w:val="24"/>
          <w:szCs w:val="24"/>
        </w:rPr>
        <w:t>4</w:t>
      </w:r>
      <w:r w:rsidRPr="00774962">
        <w:rPr>
          <w:rFonts w:ascii="Times New Roman" w:eastAsia="宋体" w:hAnsi="Times New Roman" w:cs="Times New Roman"/>
          <w:kern w:val="0"/>
          <w:sz w:val="24"/>
          <w:szCs w:val="24"/>
        </w:rPr>
        <w:t>日</w:t>
      </w:r>
    </w:p>
    <w:sectPr w:rsidR="00664989" w:rsidRPr="00664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C2" w:rsidRDefault="001C3AC2" w:rsidP="00A72AD5">
      <w:r>
        <w:separator/>
      </w:r>
    </w:p>
  </w:endnote>
  <w:endnote w:type="continuationSeparator" w:id="0">
    <w:p w:rsidR="001C3AC2" w:rsidRDefault="001C3AC2" w:rsidP="00A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C2" w:rsidRDefault="001C3AC2" w:rsidP="00A72AD5">
      <w:r>
        <w:separator/>
      </w:r>
    </w:p>
  </w:footnote>
  <w:footnote w:type="continuationSeparator" w:id="0">
    <w:p w:rsidR="001C3AC2" w:rsidRDefault="001C3AC2" w:rsidP="00A7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51"/>
    <w:rsid w:val="0007225E"/>
    <w:rsid w:val="000C0D4F"/>
    <w:rsid w:val="001C3AC2"/>
    <w:rsid w:val="00217489"/>
    <w:rsid w:val="00390D96"/>
    <w:rsid w:val="003C2783"/>
    <w:rsid w:val="005664CF"/>
    <w:rsid w:val="00664989"/>
    <w:rsid w:val="006A696C"/>
    <w:rsid w:val="0076196C"/>
    <w:rsid w:val="00774962"/>
    <w:rsid w:val="00853E6D"/>
    <w:rsid w:val="00A72AD5"/>
    <w:rsid w:val="00A940AA"/>
    <w:rsid w:val="00AF44C2"/>
    <w:rsid w:val="00B36392"/>
    <w:rsid w:val="00B666F9"/>
    <w:rsid w:val="00BE1293"/>
    <w:rsid w:val="00C52773"/>
    <w:rsid w:val="00C76595"/>
    <w:rsid w:val="00DA4B80"/>
    <w:rsid w:val="00E1524B"/>
    <w:rsid w:val="00E75A1E"/>
    <w:rsid w:val="00EA66E6"/>
    <w:rsid w:val="00EB5651"/>
    <w:rsid w:val="00EF25CC"/>
    <w:rsid w:val="00F55F4D"/>
    <w:rsid w:val="00F57D16"/>
    <w:rsid w:val="00F91ABF"/>
    <w:rsid w:val="00FC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AD5"/>
    <w:rPr>
      <w:sz w:val="18"/>
      <w:szCs w:val="18"/>
    </w:rPr>
  </w:style>
  <w:style w:type="paragraph" w:styleId="a4">
    <w:name w:val="footer"/>
    <w:basedOn w:val="a"/>
    <w:link w:val="Char0"/>
    <w:uiPriority w:val="99"/>
    <w:unhideWhenUsed/>
    <w:rsid w:val="00A72AD5"/>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AD5"/>
    <w:rPr>
      <w:sz w:val="18"/>
      <w:szCs w:val="18"/>
    </w:rPr>
  </w:style>
  <w:style w:type="paragraph" w:styleId="a4">
    <w:name w:val="footer"/>
    <w:basedOn w:val="a"/>
    <w:link w:val="Char0"/>
    <w:uiPriority w:val="99"/>
    <w:unhideWhenUsed/>
    <w:rsid w:val="00A72AD5"/>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7256">
      <w:bodyDiv w:val="1"/>
      <w:marLeft w:val="0"/>
      <w:marRight w:val="0"/>
      <w:marTop w:val="0"/>
      <w:marBottom w:val="0"/>
      <w:divBdr>
        <w:top w:val="none" w:sz="0" w:space="0" w:color="auto"/>
        <w:left w:val="none" w:sz="0" w:space="0" w:color="auto"/>
        <w:bottom w:val="none" w:sz="0" w:space="0" w:color="auto"/>
        <w:right w:val="none" w:sz="0" w:space="0" w:color="auto"/>
      </w:divBdr>
    </w:div>
    <w:div w:id="472597828">
      <w:bodyDiv w:val="1"/>
      <w:marLeft w:val="0"/>
      <w:marRight w:val="0"/>
      <w:marTop w:val="0"/>
      <w:marBottom w:val="0"/>
      <w:divBdr>
        <w:top w:val="none" w:sz="0" w:space="0" w:color="auto"/>
        <w:left w:val="none" w:sz="0" w:space="0" w:color="auto"/>
        <w:bottom w:val="none" w:sz="0" w:space="0" w:color="auto"/>
        <w:right w:val="none" w:sz="0" w:space="0" w:color="auto"/>
      </w:divBdr>
    </w:div>
    <w:div w:id="1321689381">
      <w:bodyDiv w:val="1"/>
      <w:marLeft w:val="0"/>
      <w:marRight w:val="0"/>
      <w:marTop w:val="0"/>
      <w:marBottom w:val="0"/>
      <w:divBdr>
        <w:top w:val="none" w:sz="0" w:space="0" w:color="auto"/>
        <w:left w:val="none" w:sz="0" w:space="0" w:color="auto"/>
        <w:bottom w:val="none" w:sz="0" w:space="0" w:color="auto"/>
        <w:right w:val="none" w:sz="0" w:space="0" w:color="auto"/>
      </w:divBdr>
    </w:div>
    <w:div w:id="1677685652">
      <w:bodyDiv w:val="1"/>
      <w:marLeft w:val="0"/>
      <w:marRight w:val="0"/>
      <w:marTop w:val="0"/>
      <w:marBottom w:val="0"/>
      <w:divBdr>
        <w:top w:val="none" w:sz="0" w:space="0" w:color="auto"/>
        <w:left w:val="none" w:sz="0" w:space="0" w:color="auto"/>
        <w:bottom w:val="none" w:sz="0" w:space="0" w:color="auto"/>
        <w:right w:val="none" w:sz="0" w:space="0" w:color="auto"/>
      </w:divBdr>
    </w:div>
    <w:div w:id="1753505277">
      <w:bodyDiv w:val="1"/>
      <w:marLeft w:val="0"/>
      <w:marRight w:val="0"/>
      <w:marTop w:val="0"/>
      <w:marBottom w:val="0"/>
      <w:divBdr>
        <w:top w:val="none" w:sz="0" w:space="0" w:color="auto"/>
        <w:left w:val="none" w:sz="0" w:space="0" w:color="auto"/>
        <w:bottom w:val="none" w:sz="0" w:space="0" w:color="auto"/>
        <w:right w:val="none" w:sz="0" w:space="0" w:color="auto"/>
      </w:divBdr>
    </w:div>
    <w:div w:id="1767848820">
      <w:bodyDiv w:val="1"/>
      <w:marLeft w:val="0"/>
      <w:marRight w:val="0"/>
      <w:marTop w:val="0"/>
      <w:marBottom w:val="0"/>
      <w:divBdr>
        <w:top w:val="none" w:sz="0" w:space="0" w:color="auto"/>
        <w:left w:val="none" w:sz="0" w:space="0" w:color="auto"/>
        <w:bottom w:val="none" w:sz="0" w:space="0" w:color="auto"/>
        <w:right w:val="none" w:sz="0" w:space="0" w:color="auto"/>
      </w:divBdr>
    </w:div>
    <w:div w:id="19529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张悦</dc:creator>
  <cp:lastModifiedBy>张悦</cp:lastModifiedBy>
  <cp:revision>5</cp:revision>
  <dcterms:created xsi:type="dcterms:W3CDTF">2016-01-04T08:39:00Z</dcterms:created>
  <dcterms:modified xsi:type="dcterms:W3CDTF">2016-01-04T09:36:00Z</dcterms:modified>
</cp:coreProperties>
</file>